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3EEE" w14:textId="77777777" w:rsidR="007E1632" w:rsidRDefault="00000000">
      <w:pPr>
        <w:spacing w:after="0" w:line="259" w:lineRule="auto"/>
        <w:ind w:left="15" w:firstLine="0"/>
        <w:jc w:val="left"/>
      </w:pPr>
      <w:r>
        <w:rPr>
          <w:rFonts w:ascii="Calibri" w:eastAsia="Calibri" w:hAnsi="Calibri" w:cs="Calibri"/>
        </w:rPr>
        <w:t xml:space="preserve">                                                                          </w:t>
      </w:r>
    </w:p>
    <w:p w14:paraId="7797F218" w14:textId="77777777" w:rsidR="007E1632" w:rsidRDefault="00000000">
      <w:pPr>
        <w:spacing w:after="17" w:line="259" w:lineRule="auto"/>
        <w:ind w:left="15" w:firstLine="0"/>
        <w:jc w:val="left"/>
      </w:pPr>
      <w:r>
        <w:rPr>
          <w:rFonts w:ascii="Times New Roman" w:eastAsia="Times New Roman" w:hAnsi="Times New Roman" w:cs="Times New Roman"/>
          <w:sz w:val="20"/>
        </w:rPr>
        <w:t xml:space="preserve"> </w:t>
      </w:r>
    </w:p>
    <w:p w14:paraId="1B2F876B" w14:textId="77777777" w:rsidR="007E1632" w:rsidRDefault="00000000">
      <w:pPr>
        <w:spacing w:after="19" w:line="259" w:lineRule="auto"/>
        <w:ind w:left="15" w:firstLine="0"/>
        <w:jc w:val="left"/>
      </w:pPr>
      <w:r>
        <w:rPr>
          <w:rFonts w:ascii="Times New Roman" w:eastAsia="Times New Roman" w:hAnsi="Times New Roman" w:cs="Times New Roman"/>
          <w:sz w:val="24"/>
        </w:rPr>
        <w:t xml:space="preserve"> </w:t>
      </w:r>
    </w:p>
    <w:p w14:paraId="096AE1BA" w14:textId="77777777" w:rsidR="007E1632" w:rsidRDefault="00000000">
      <w:pPr>
        <w:spacing w:after="0" w:line="259" w:lineRule="auto"/>
        <w:ind w:left="19" w:firstLine="0"/>
        <w:jc w:val="center"/>
      </w:pPr>
      <w:r>
        <w:rPr>
          <w:b/>
          <w:sz w:val="28"/>
          <w:u w:val="single" w:color="000000"/>
        </w:rPr>
        <w:t>Job Description</w:t>
      </w:r>
      <w:r>
        <w:rPr>
          <w:b/>
          <w:sz w:val="28"/>
        </w:rPr>
        <w:t xml:space="preserve"> </w:t>
      </w:r>
    </w:p>
    <w:p w14:paraId="6462457B" w14:textId="77777777" w:rsidR="007E1632" w:rsidRDefault="00000000">
      <w:pPr>
        <w:spacing w:after="0" w:line="259" w:lineRule="auto"/>
        <w:ind w:left="15" w:firstLine="0"/>
        <w:jc w:val="left"/>
      </w:pPr>
      <w:r>
        <w:rPr>
          <w:b/>
        </w:rPr>
        <w:t xml:space="preserve"> </w:t>
      </w:r>
    </w:p>
    <w:p w14:paraId="29106045" w14:textId="77777777" w:rsidR="007E1632" w:rsidRDefault="00000000">
      <w:pPr>
        <w:spacing w:after="0" w:line="259" w:lineRule="auto"/>
        <w:ind w:left="14" w:firstLine="0"/>
        <w:jc w:val="center"/>
      </w:pPr>
      <w:r>
        <w:rPr>
          <w:rFonts w:ascii="Calibri" w:eastAsia="Calibri" w:hAnsi="Calibri" w:cs="Calibri"/>
          <w:b/>
          <w:sz w:val="24"/>
        </w:rPr>
        <w:t xml:space="preserve">Position Title - Competition Officer </w:t>
      </w:r>
    </w:p>
    <w:p w14:paraId="7449EFB6" w14:textId="77777777" w:rsidR="007E1632" w:rsidRDefault="00000000">
      <w:pPr>
        <w:spacing w:after="0" w:line="259" w:lineRule="auto"/>
        <w:ind w:left="15" w:firstLine="0"/>
        <w:jc w:val="left"/>
      </w:pPr>
      <w:r>
        <w:t xml:space="preserve"> </w:t>
      </w:r>
    </w:p>
    <w:p w14:paraId="537DFF3E" w14:textId="77777777" w:rsidR="007E1632" w:rsidRDefault="00000000">
      <w:pPr>
        <w:pStyle w:val="Heading1"/>
      </w:pPr>
      <w:r>
        <w:t xml:space="preserve">Purpose of the Position </w:t>
      </w:r>
    </w:p>
    <w:p w14:paraId="23B5DD8B" w14:textId="77777777" w:rsidR="007E1632" w:rsidRDefault="00000000">
      <w:r>
        <w:t xml:space="preserve">The Competitions Officer is responsible for coordinating, organizing, and delivering all Samoa Football competitions and tournaments. The role ensures competitions run smoothly, match information is accurate, and all stakeholders receive timely support and communication. </w:t>
      </w:r>
    </w:p>
    <w:p w14:paraId="1300E62E" w14:textId="77777777" w:rsidR="007E1632" w:rsidRDefault="00000000">
      <w:pPr>
        <w:shd w:val="clear" w:color="auto" w:fill="8DB3E2"/>
        <w:spacing w:after="0" w:line="259" w:lineRule="auto"/>
        <w:ind w:left="43" w:right="1" w:firstLine="0"/>
        <w:jc w:val="center"/>
      </w:pPr>
      <w:r>
        <w:t xml:space="preserve"> </w:t>
      </w:r>
    </w:p>
    <w:p w14:paraId="248B2D88" w14:textId="77777777" w:rsidR="007E1632" w:rsidRDefault="00000000">
      <w:pPr>
        <w:shd w:val="clear" w:color="auto" w:fill="8DB3E2"/>
        <w:spacing w:after="0" w:line="259" w:lineRule="auto"/>
        <w:ind w:left="53" w:right="1"/>
        <w:jc w:val="center"/>
      </w:pPr>
      <w:r>
        <w:rPr>
          <w:b/>
        </w:rPr>
        <w:t xml:space="preserve">Key Relationships </w:t>
      </w:r>
    </w:p>
    <w:p w14:paraId="0A5E8470" w14:textId="77777777" w:rsidR="007E1632" w:rsidRDefault="00000000">
      <w:r>
        <w:t xml:space="preserve">Responsible to: Competition Manager </w:t>
      </w:r>
    </w:p>
    <w:p w14:paraId="670B81D8" w14:textId="77777777" w:rsidR="007E1632" w:rsidRDefault="00000000">
      <w:pPr>
        <w:pStyle w:val="Heading1"/>
      </w:pPr>
      <w:r>
        <w:t xml:space="preserve">Key Responsibilities </w:t>
      </w:r>
    </w:p>
    <w:p w14:paraId="3F812E69" w14:textId="77777777" w:rsidR="007E1632" w:rsidRDefault="00000000">
      <w:pPr>
        <w:ind w:left="370"/>
      </w:pPr>
      <w:r>
        <w:t>(1)</w:t>
      </w:r>
      <w:r>
        <w:rPr>
          <w:rFonts w:ascii="Arial" w:eastAsia="Arial" w:hAnsi="Arial" w:cs="Arial"/>
        </w:rPr>
        <w:t xml:space="preserve"> </w:t>
      </w:r>
      <w:r>
        <w:t xml:space="preserve">Competition Administration </w:t>
      </w:r>
    </w:p>
    <w:p w14:paraId="59DE3E0C" w14:textId="77777777" w:rsidR="007E1632" w:rsidRDefault="00000000">
      <w:pPr>
        <w:numPr>
          <w:ilvl w:val="0"/>
          <w:numId w:val="1"/>
        </w:numPr>
        <w:ind w:left="720" w:hanging="360"/>
      </w:pPr>
      <w:r>
        <w:t xml:space="preserve">Coordinate the planning, scheduling, and delivery of all national leagues and tournaments. </w:t>
      </w:r>
    </w:p>
    <w:p w14:paraId="3DFF2C46" w14:textId="77777777" w:rsidR="007E1632" w:rsidRDefault="00000000">
      <w:pPr>
        <w:numPr>
          <w:ilvl w:val="0"/>
          <w:numId w:val="1"/>
        </w:numPr>
        <w:ind w:left="720" w:hanging="360"/>
      </w:pPr>
      <w:r>
        <w:t xml:space="preserve">Prepare fixtures, competition calendars, and match documentation. </w:t>
      </w:r>
    </w:p>
    <w:p w14:paraId="01525213" w14:textId="77777777" w:rsidR="007E1632" w:rsidRDefault="00000000">
      <w:pPr>
        <w:numPr>
          <w:ilvl w:val="0"/>
          <w:numId w:val="1"/>
        </w:numPr>
        <w:ind w:left="720" w:hanging="360"/>
      </w:pPr>
      <w:r>
        <w:t xml:space="preserve">Oversee venue readiness, match logistics, and operational requirements. </w:t>
      </w:r>
    </w:p>
    <w:p w14:paraId="4E2351CF" w14:textId="77777777" w:rsidR="007E1632" w:rsidRDefault="00000000">
      <w:pPr>
        <w:spacing w:after="0" w:line="259" w:lineRule="auto"/>
        <w:ind w:left="15" w:firstLine="0"/>
        <w:jc w:val="left"/>
      </w:pPr>
      <w:r>
        <w:t xml:space="preserve"> </w:t>
      </w:r>
    </w:p>
    <w:p w14:paraId="3C0640CD" w14:textId="77777777" w:rsidR="007E1632" w:rsidRDefault="00000000">
      <w:pPr>
        <w:ind w:left="370"/>
      </w:pPr>
      <w:r>
        <w:t>(2)</w:t>
      </w:r>
      <w:r>
        <w:rPr>
          <w:rFonts w:ascii="Arial" w:eastAsia="Arial" w:hAnsi="Arial" w:cs="Arial"/>
        </w:rPr>
        <w:t xml:space="preserve"> </w:t>
      </w:r>
      <w:r>
        <w:t xml:space="preserve">Data &amp; Compliance </w:t>
      </w:r>
    </w:p>
    <w:p w14:paraId="56F0CC2B" w14:textId="77777777" w:rsidR="007E1632" w:rsidRDefault="00000000">
      <w:pPr>
        <w:numPr>
          <w:ilvl w:val="0"/>
          <w:numId w:val="2"/>
        </w:numPr>
        <w:ind w:left="720" w:hanging="360"/>
      </w:pPr>
      <w:r>
        <w:t xml:space="preserve">Ensure results, match sheets, and reports are correctly entered into COMET. </w:t>
      </w:r>
    </w:p>
    <w:p w14:paraId="6ED56356" w14:textId="77777777" w:rsidR="007E1632" w:rsidRDefault="00000000">
      <w:pPr>
        <w:numPr>
          <w:ilvl w:val="0"/>
          <w:numId w:val="2"/>
        </w:numPr>
        <w:ind w:left="720" w:hanging="360"/>
      </w:pPr>
      <w:r>
        <w:t xml:space="preserve">Monitor club compliance with competition regulations and player registrations </w:t>
      </w:r>
    </w:p>
    <w:p w14:paraId="0B50D2A8" w14:textId="77777777" w:rsidR="007E1632" w:rsidRDefault="00000000">
      <w:pPr>
        <w:spacing w:after="0" w:line="259" w:lineRule="auto"/>
        <w:ind w:left="15" w:firstLine="0"/>
        <w:jc w:val="left"/>
      </w:pPr>
      <w:r>
        <w:t xml:space="preserve"> </w:t>
      </w:r>
    </w:p>
    <w:p w14:paraId="36AE269D" w14:textId="77777777" w:rsidR="007E1632" w:rsidRDefault="00000000">
      <w:pPr>
        <w:ind w:left="370"/>
      </w:pPr>
      <w:r>
        <w:t>(3)</w:t>
      </w:r>
      <w:r>
        <w:rPr>
          <w:rFonts w:ascii="Arial" w:eastAsia="Arial" w:hAnsi="Arial" w:cs="Arial"/>
        </w:rPr>
        <w:t xml:space="preserve"> </w:t>
      </w:r>
      <w:r>
        <w:t xml:space="preserve">Stakeholder Communication </w:t>
      </w:r>
    </w:p>
    <w:p w14:paraId="520C159F" w14:textId="77777777" w:rsidR="007E1632" w:rsidRDefault="00000000">
      <w:pPr>
        <w:numPr>
          <w:ilvl w:val="0"/>
          <w:numId w:val="3"/>
        </w:numPr>
        <w:ind w:left="720" w:hanging="360"/>
      </w:pPr>
      <w:r>
        <w:t xml:space="preserve">Serve as the main contact for clubs regarding competition matters. </w:t>
      </w:r>
    </w:p>
    <w:p w14:paraId="34A664A1" w14:textId="77777777" w:rsidR="007E1632" w:rsidRDefault="00000000">
      <w:pPr>
        <w:numPr>
          <w:ilvl w:val="0"/>
          <w:numId w:val="3"/>
        </w:numPr>
        <w:ind w:left="720" w:hanging="360"/>
      </w:pPr>
      <w:r>
        <w:rPr>
          <w:noProof/>
        </w:rPr>
        <w:drawing>
          <wp:anchor distT="0" distB="0" distL="114300" distR="114300" simplePos="0" relativeHeight="251658240" behindDoc="0" locked="0" layoutInCell="1" allowOverlap="0" wp14:anchorId="5FCE7520" wp14:editId="0E7024E5">
            <wp:simplePos x="0" y="0"/>
            <wp:positionH relativeFrom="page">
              <wp:posOffset>2753868</wp:posOffset>
            </wp:positionH>
            <wp:positionV relativeFrom="page">
              <wp:posOffset>0</wp:posOffset>
            </wp:positionV>
            <wp:extent cx="1863598" cy="1975485"/>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863598" cy="1975485"/>
                    </a:xfrm>
                    <a:prstGeom prst="rect">
                      <a:avLst/>
                    </a:prstGeom>
                  </pic:spPr>
                </pic:pic>
              </a:graphicData>
            </a:graphic>
          </wp:anchor>
        </w:drawing>
      </w:r>
      <w:r>
        <w:t xml:space="preserve">Coordinate with departments such as Referees, Technical, Media, and Development. </w:t>
      </w:r>
    </w:p>
    <w:p w14:paraId="6E6F5598" w14:textId="77777777" w:rsidR="007E1632" w:rsidRDefault="00000000">
      <w:pPr>
        <w:spacing w:after="0" w:line="259" w:lineRule="auto"/>
        <w:ind w:left="15" w:firstLine="0"/>
        <w:jc w:val="left"/>
      </w:pPr>
      <w:r>
        <w:t xml:space="preserve"> </w:t>
      </w:r>
    </w:p>
    <w:p w14:paraId="403391A5" w14:textId="77777777" w:rsidR="007E1632" w:rsidRDefault="00000000">
      <w:pPr>
        <w:ind w:left="370"/>
      </w:pPr>
      <w:r>
        <w:t>(4)</w:t>
      </w:r>
      <w:r>
        <w:rPr>
          <w:rFonts w:ascii="Arial" w:eastAsia="Arial" w:hAnsi="Arial" w:cs="Arial"/>
        </w:rPr>
        <w:t xml:space="preserve"> </w:t>
      </w:r>
      <w:r>
        <w:t xml:space="preserve">Other </w:t>
      </w:r>
    </w:p>
    <w:p w14:paraId="1567304D" w14:textId="77777777" w:rsidR="007E1632" w:rsidRDefault="00000000">
      <w:pPr>
        <w:numPr>
          <w:ilvl w:val="0"/>
          <w:numId w:val="4"/>
        </w:numPr>
        <w:ind w:left="720" w:hanging="360"/>
      </w:pPr>
      <w:r>
        <w:t xml:space="preserve">Assist with tournament setup, opening ceremonies, finals, and presentation logistics. </w:t>
      </w:r>
    </w:p>
    <w:p w14:paraId="32B4A6C8" w14:textId="77777777" w:rsidR="007E1632" w:rsidRDefault="00000000">
      <w:pPr>
        <w:numPr>
          <w:ilvl w:val="0"/>
          <w:numId w:val="4"/>
        </w:numPr>
        <w:ind w:left="720" w:hanging="360"/>
      </w:pPr>
      <w:r>
        <w:t xml:space="preserve">Support emergency matters (weather delays, rescheduling, disciplinary issues). </w:t>
      </w:r>
    </w:p>
    <w:p w14:paraId="576F11F5" w14:textId="77777777" w:rsidR="007E1632" w:rsidRDefault="00000000">
      <w:pPr>
        <w:spacing w:after="0" w:line="259" w:lineRule="auto"/>
        <w:ind w:left="15" w:firstLine="0"/>
        <w:jc w:val="left"/>
      </w:pPr>
      <w:r>
        <w:t xml:space="preserve"> </w:t>
      </w:r>
    </w:p>
    <w:p w14:paraId="5B10D2E5" w14:textId="77777777" w:rsidR="007E1632" w:rsidRDefault="00000000">
      <w:pPr>
        <w:pStyle w:val="Heading1"/>
        <w:ind w:right="1"/>
      </w:pPr>
      <w:r>
        <w:t xml:space="preserve">Selection Criteria Minimum Qualifications </w:t>
      </w:r>
    </w:p>
    <w:p w14:paraId="2F7794CD" w14:textId="77777777" w:rsidR="007E1632" w:rsidRDefault="00000000">
      <w:pPr>
        <w:numPr>
          <w:ilvl w:val="0"/>
          <w:numId w:val="5"/>
        </w:numPr>
        <w:ind w:left="720" w:right="2001" w:hanging="360"/>
      </w:pPr>
      <w:r>
        <w:t xml:space="preserve">Diploma in Sports Management, Business, or related discipline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Experience in administration or sports operations is an advantage. </w:t>
      </w:r>
    </w:p>
    <w:p w14:paraId="19944EBF" w14:textId="77777777" w:rsidR="007E1632" w:rsidRDefault="00000000">
      <w:pPr>
        <w:numPr>
          <w:ilvl w:val="0"/>
          <w:numId w:val="5"/>
        </w:numPr>
        <w:ind w:left="720" w:right="2001" w:hanging="360"/>
      </w:pPr>
      <w:r>
        <w:t xml:space="preserve">Knowledge of football competition structures (desirable) </w:t>
      </w:r>
    </w:p>
    <w:p w14:paraId="699DB9CB" w14:textId="77777777" w:rsidR="007E1632" w:rsidRDefault="00000000">
      <w:pPr>
        <w:pStyle w:val="Heading1"/>
        <w:shd w:val="clear" w:color="auto" w:fill="auto"/>
        <w:ind w:left="10"/>
        <w:jc w:val="left"/>
      </w:pPr>
      <w:r>
        <w:t xml:space="preserve">Skills &amp; Competencies </w:t>
      </w:r>
    </w:p>
    <w:p w14:paraId="62ED9ABA" w14:textId="77777777" w:rsidR="007E1632" w:rsidRDefault="00000000">
      <w:pPr>
        <w:numPr>
          <w:ilvl w:val="0"/>
          <w:numId w:val="6"/>
        </w:numPr>
        <w:ind w:left="720" w:hanging="360"/>
      </w:pPr>
      <w:r>
        <w:t xml:space="preserve">Strong organizational and coordination skills. </w:t>
      </w:r>
    </w:p>
    <w:p w14:paraId="5055C6AF" w14:textId="77777777" w:rsidR="007E1632" w:rsidRDefault="00000000">
      <w:pPr>
        <w:numPr>
          <w:ilvl w:val="0"/>
          <w:numId w:val="6"/>
        </w:numPr>
        <w:ind w:left="720" w:hanging="360"/>
      </w:pPr>
      <w:r>
        <w:t xml:space="preserve">Proficient with Microsoft Office and able to learn COMET quickly. </w:t>
      </w:r>
    </w:p>
    <w:p w14:paraId="05B3FDBF" w14:textId="77777777" w:rsidR="007E1632" w:rsidRDefault="00000000">
      <w:pPr>
        <w:numPr>
          <w:ilvl w:val="0"/>
          <w:numId w:val="6"/>
        </w:numPr>
        <w:ind w:left="720" w:hanging="360"/>
      </w:pPr>
      <w:r>
        <w:t xml:space="preserve">Excellent communication and stakeholder management. </w:t>
      </w:r>
    </w:p>
    <w:p w14:paraId="651A3784" w14:textId="77777777" w:rsidR="007E1632" w:rsidRDefault="00000000">
      <w:pPr>
        <w:numPr>
          <w:ilvl w:val="0"/>
          <w:numId w:val="6"/>
        </w:numPr>
        <w:ind w:left="720" w:hanging="360"/>
      </w:pPr>
      <w:r>
        <w:t xml:space="preserve">Ability to work weekends and under pressure. </w:t>
      </w:r>
    </w:p>
    <w:p w14:paraId="39D0A675" w14:textId="77777777" w:rsidR="007E1632" w:rsidRDefault="00000000">
      <w:pPr>
        <w:numPr>
          <w:ilvl w:val="0"/>
          <w:numId w:val="6"/>
        </w:numPr>
        <w:ind w:left="720" w:hanging="360"/>
      </w:pPr>
      <w:r>
        <w:t xml:space="preserve">Good problem-solving and attention to detail. </w:t>
      </w:r>
    </w:p>
    <w:p w14:paraId="148EB8BD" w14:textId="77777777" w:rsidR="007E1632" w:rsidRDefault="00000000">
      <w:pPr>
        <w:pStyle w:val="Heading1"/>
        <w:shd w:val="clear" w:color="auto" w:fill="auto"/>
        <w:ind w:left="10"/>
        <w:jc w:val="left"/>
      </w:pPr>
      <w:r>
        <w:t xml:space="preserve">Personal Attributes </w:t>
      </w:r>
    </w:p>
    <w:p w14:paraId="4251E328" w14:textId="77777777" w:rsidR="007E1632" w:rsidRDefault="00000000">
      <w:pPr>
        <w:numPr>
          <w:ilvl w:val="0"/>
          <w:numId w:val="7"/>
        </w:numPr>
        <w:ind w:left="720" w:hanging="360"/>
      </w:pPr>
      <w:r>
        <w:t xml:space="preserve">Reliable, honest, and committed to football development. </w:t>
      </w:r>
    </w:p>
    <w:p w14:paraId="5A844DB8" w14:textId="77777777" w:rsidR="007E1632" w:rsidRDefault="00000000">
      <w:pPr>
        <w:numPr>
          <w:ilvl w:val="0"/>
          <w:numId w:val="7"/>
        </w:numPr>
        <w:ind w:left="720" w:hanging="360"/>
      </w:pPr>
      <w:r>
        <w:lastRenderedPageBreak/>
        <w:t xml:space="preserve">Team-oriented with a positive attitude. </w:t>
      </w:r>
    </w:p>
    <w:p w14:paraId="20A68408" w14:textId="77777777" w:rsidR="007E1632" w:rsidRDefault="00000000">
      <w:pPr>
        <w:numPr>
          <w:ilvl w:val="0"/>
          <w:numId w:val="7"/>
        </w:numPr>
        <w:ind w:left="720" w:hanging="360"/>
      </w:pPr>
      <w:r>
        <w:t xml:space="preserve">Able to work in a fast-paced environment. </w:t>
      </w:r>
    </w:p>
    <w:p w14:paraId="2F23E7DF" w14:textId="77777777" w:rsidR="007E1632" w:rsidRDefault="00000000">
      <w:pPr>
        <w:numPr>
          <w:ilvl w:val="0"/>
          <w:numId w:val="7"/>
        </w:numPr>
        <w:spacing w:after="0" w:line="259" w:lineRule="auto"/>
        <w:ind w:left="720" w:hanging="360"/>
      </w:pPr>
      <w:r>
        <w:t xml:space="preserve">Must hold a valid driver’s license, experience driving manual vehicles is an advantage. </w:t>
      </w:r>
    </w:p>
    <w:p w14:paraId="2CEB7403" w14:textId="75D692DD" w:rsidR="007E1632" w:rsidRDefault="007E1632" w:rsidP="00F757F4">
      <w:pPr>
        <w:shd w:val="clear" w:color="auto" w:fill="8DB3E2"/>
        <w:spacing w:after="0" w:line="259" w:lineRule="auto"/>
        <w:ind w:left="738" w:firstLine="0"/>
        <w:jc w:val="center"/>
      </w:pPr>
    </w:p>
    <w:sectPr w:rsidR="007E1632">
      <w:pgSz w:w="11909" w:h="16834"/>
      <w:pgMar w:top="1440" w:right="245" w:bottom="1440"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672"/>
    <w:multiLevelType w:val="hybridMultilevel"/>
    <w:tmpl w:val="5BDA121A"/>
    <w:lvl w:ilvl="0" w:tplc="C9EAC21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EA73E">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9CD044">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FCFFB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C89E2">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E6868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6A37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C496CE">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B0117C">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C654AF"/>
    <w:multiLevelType w:val="hybridMultilevel"/>
    <w:tmpl w:val="F846484C"/>
    <w:lvl w:ilvl="0" w:tplc="E0FCCDD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061C4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3A14F4">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2461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C96F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48E49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84318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869840">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D659CE">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A77CCE"/>
    <w:multiLevelType w:val="hybridMultilevel"/>
    <w:tmpl w:val="825EEB54"/>
    <w:lvl w:ilvl="0" w:tplc="8A02CFF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DAD12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A4F4F2">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26A69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1220">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F641DC">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A803B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CEE5E">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4447A4">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0B593E"/>
    <w:multiLevelType w:val="hybridMultilevel"/>
    <w:tmpl w:val="77BE122A"/>
    <w:lvl w:ilvl="0" w:tplc="2356FE2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BE4220">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C1B0E">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7659F2">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DCCB2A">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74859E">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CC731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CB4E8">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2E72EC">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124ADB"/>
    <w:multiLevelType w:val="hybridMultilevel"/>
    <w:tmpl w:val="06DC95D6"/>
    <w:lvl w:ilvl="0" w:tplc="C156B3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E7B58">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C780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64473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464F0">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829A4">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CA7F6">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29B72">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8A1F0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EF4C2C"/>
    <w:multiLevelType w:val="hybridMultilevel"/>
    <w:tmpl w:val="D2B2A660"/>
    <w:lvl w:ilvl="0" w:tplc="5608088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A7C6A">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965FCA">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E2F9B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EE06DC">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3C7448">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CFB1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834CA">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304244">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811FF1"/>
    <w:multiLevelType w:val="hybridMultilevel"/>
    <w:tmpl w:val="1876D170"/>
    <w:lvl w:ilvl="0" w:tplc="681A02C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6C9A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A2905E">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8C6C9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E1108">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988A80">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30645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50C19A">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D0042C">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38086546">
    <w:abstractNumId w:val="3"/>
  </w:num>
  <w:num w:numId="2" w16cid:durableId="238713840">
    <w:abstractNumId w:val="5"/>
  </w:num>
  <w:num w:numId="3" w16cid:durableId="1943686138">
    <w:abstractNumId w:val="0"/>
  </w:num>
  <w:num w:numId="4" w16cid:durableId="686248939">
    <w:abstractNumId w:val="6"/>
  </w:num>
  <w:num w:numId="5" w16cid:durableId="1903057430">
    <w:abstractNumId w:val="1"/>
  </w:num>
  <w:num w:numId="6" w16cid:durableId="1757241159">
    <w:abstractNumId w:val="4"/>
  </w:num>
  <w:num w:numId="7" w16cid:durableId="80539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32"/>
    <w:rsid w:val="00107216"/>
    <w:rsid w:val="007E1632"/>
    <w:rsid w:val="00B666E7"/>
    <w:rsid w:val="00C73D71"/>
    <w:rsid w:val="00F7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BEC2D"/>
  <w15:docId w15:val="{652513D1-8AD3-4D52-A6CB-475E16BE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25" w:hanging="10"/>
      <w:jc w:val="both"/>
    </w:pPr>
    <w:rPr>
      <w:rFonts w:ascii="Cambria" w:eastAsia="Cambria" w:hAnsi="Cambria" w:cs="Cambria"/>
      <w:color w:val="000000"/>
      <w:sz w:val="22"/>
    </w:rPr>
  </w:style>
  <w:style w:type="paragraph" w:styleId="Heading1">
    <w:name w:val="heading 1"/>
    <w:next w:val="Normal"/>
    <w:link w:val="Heading1Char"/>
    <w:uiPriority w:val="9"/>
    <w:qFormat/>
    <w:pPr>
      <w:keepNext/>
      <w:keepLines/>
      <w:shd w:val="clear" w:color="auto" w:fill="8DB3E2"/>
      <w:spacing w:after="0" w:line="259" w:lineRule="auto"/>
      <w:ind w:left="29" w:hanging="10"/>
      <w:jc w:val="center"/>
      <w:outlineLvl w:val="0"/>
    </w:pPr>
    <w:rPr>
      <w:rFonts w:ascii="Cambria" w:eastAsia="Cambria" w:hAnsi="Cambria" w:cs="Cambri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1839</Characters>
  <Application>Microsoft Office Word</Application>
  <DocSecurity>0</DocSecurity>
  <Lines>51</Lines>
  <Paragraphs>41</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 Green Minimalist Real Estate Letterhead</dc:title>
  <dc:subject/>
  <dc:creator>Christian Taaseu</dc:creator>
  <cp:keywords>DAGlfi7zYXw,BAFX97DBYxI,0</cp:keywords>
  <cp:lastModifiedBy>Strength and Conditioning Football Federation Samoa</cp:lastModifiedBy>
  <cp:revision>4</cp:revision>
  <dcterms:created xsi:type="dcterms:W3CDTF">2025-11-23T07:49:00Z</dcterms:created>
  <dcterms:modified xsi:type="dcterms:W3CDTF">2025-11-23T07:50:00Z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2de67856-b858-4fb5-bff4-747a5396d6b6</vt:lpwstr>
  </property>
</Properties>
</file>